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bidi w:val="0"/>
        <w:rPr/>
      </w:pPr>
      <w:r>
        <w:rPr/>
      </w:r>
    </w:p>
    <w:p>
      <w:pPr>
        <w:pStyle w:val="Style15"/>
        <w:bidi w:val="0"/>
        <w:spacing w:before="0" w:after="240"/>
        <w:ind w:left="0" w:right="0" w:hanging="0"/>
        <w:jc w:val="center"/>
        <w:rPr>
          <w:rFonts w:ascii="Times Roman" w:hAnsi="Times Roman" w:eastAsia="Times Roman" w:cs="Times Roman"/>
          <w:b/>
          <w:b/>
          <w:bCs/>
          <w:sz w:val="37"/>
          <w:szCs w:val="37"/>
        </w:rPr>
      </w:pPr>
      <w:r>
        <w:rPr>
          <w:rFonts w:ascii="Times Roman" w:hAnsi="Times Roman"/>
          <w:b/>
          <w:bCs/>
          <w:sz w:val="37"/>
          <w:szCs w:val="37"/>
          <w:lang w:val="en-US"/>
        </w:rPr>
        <w:t>International Rhythmic Gymnastics Tournament</w:t>
      </w:r>
    </w:p>
    <w:p>
      <w:pPr>
        <w:pStyle w:val="Style15"/>
        <w:bidi w:val="0"/>
        <w:spacing w:before="0" w:after="240"/>
        <w:ind w:left="0" w:right="0" w:hanging="0"/>
        <w:jc w:val="center"/>
        <w:rPr>
          <w:rFonts w:ascii="Times Roman" w:hAnsi="Times Roman" w:eastAsia="Times Roman" w:cs="Times Roman"/>
          <w:b/>
          <w:b/>
          <w:bCs/>
          <w:sz w:val="37"/>
          <w:szCs w:val="37"/>
        </w:rPr>
      </w:pPr>
      <w:r>
        <w:rPr>
          <w:rFonts w:ascii="Times Roman" w:hAnsi="Times Roman"/>
          <w:b/>
          <w:bCs/>
          <w:sz w:val="37"/>
          <w:szCs w:val="37"/>
          <w:lang w:val="en-US"/>
        </w:rPr>
        <w:t xml:space="preserve">ARETÈ CUP </w:t>
      </w:r>
    </w:p>
    <w:p>
      <w:pPr>
        <w:pStyle w:val="Style15"/>
        <w:bidi w:val="0"/>
        <w:spacing w:before="0" w:after="240"/>
        <w:ind w:left="0" w:right="0" w:hanging="0"/>
        <w:jc w:val="center"/>
        <w:rPr>
          <w:rFonts w:ascii="Times Roman" w:hAnsi="Times Roman" w:eastAsia="Times Roman" w:cs="Times Roman"/>
          <w:b/>
          <w:b/>
          <w:bCs/>
          <w:sz w:val="37"/>
          <w:szCs w:val="37"/>
          <w:highlight w:val="white"/>
        </w:rPr>
      </w:pPr>
      <w:r>
        <w:rPr>
          <w:rFonts w:ascii="Times Roman" w:hAnsi="Times Roman"/>
          <w:b/>
          <w:bCs/>
          <w:sz w:val="37"/>
          <w:szCs w:val="37"/>
          <w:lang w:val="en-US"/>
        </w:rPr>
        <w:t xml:space="preserve">    </w:t>
      </w:r>
      <w:r>
        <w:rPr>
          <w:rFonts w:ascii="Times Roman" w:hAnsi="Times Roman"/>
          <w:b/>
          <w:bCs/>
          <w:sz w:val="37"/>
          <w:szCs w:val="37"/>
          <w:lang w:val="en-US"/>
        </w:rPr>
        <w:t>26-27.09.2026</w:t>
      </w:r>
      <w:r>
        <w:rPr/>
        <w:drawing>
          <wp:inline distT="0" distB="0" distL="0" distR="0">
            <wp:extent cx="4775200" cy="14605"/>
            <wp:effectExtent l="0" t="0" r="0" b="0"/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0" w:type="dxa"/>
        <w:jc w:val="left"/>
        <w:tblInd w:w="108" w:type="dxa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2464"/>
        <w:gridCol w:w="7165"/>
      </w:tblGrid>
      <w:tr>
        <w:trPr>
          <w:trHeight w:val="87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DISCIPLINE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Rhythmic Gymnastics </w:t>
            </w:r>
          </w:p>
        </w:tc>
      </w:tr>
      <w:tr>
        <w:trPr>
          <w:trHeight w:val="199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ORGANIZING COMMITTEE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Contact person: Alekszandrova Ljubov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Phone number: +36306872694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E-mail: </w:t>
            </w:r>
            <w:hyperlink r:id="rId3">
              <w:r>
                <w:rPr>
                  <w:rStyle w:val="Hyperlink0"/>
                  <w:rFonts w:ascii="Times New Roman" w:hAnsi="Times New Roman"/>
                  <w:b/>
                  <w:bCs/>
                  <w:sz w:val="28"/>
                  <w:szCs w:val="28"/>
                </w:rPr>
                <w:t>alekluba@gmail.com</w:t>
              </w:r>
            </w:hyperlink>
          </w:p>
        </w:tc>
      </w:tr>
      <w:tr>
        <w:trPr>
          <w:trHeight w:val="143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LOCATION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New sporthall:Palazzetto dello Sport-PalaCatania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adres:Coroso Indipendenza ,95122 Catania CT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15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  <w:lang w:val="en-US"/>
              </w:rPr>
              <w:t xml:space="preserve">DATES </w:t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From 26-27 september 2026</w:t>
            </w:r>
          </w:p>
        </w:tc>
      </w:tr>
      <w:tr>
        <w:trPr>
          <w:trHeight w:val="119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REGISTRATION DEADLINES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Registration link: https://gm-events.com/event/D5384390B/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43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ENTRY FEES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The Entry fee for this event will be: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70 EUR/gymnast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200 EUR/group </w:t>
            </w:r>
          </w:p>
        </w:tc>
      </w:tr>
      <w:tr>
        <w:trPr>
          <w:trHeight w:val="343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15"/>
              <w:bidi w:val="0"/>
              <w:spacing w:before="0" w:after="24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shd w:fill="E5E5E5" w:val="clear"/>
              </w:rPr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PROVISIONAL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SCHEDULE</w:t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25.09.2026 Master Class Salos Anastasia BLR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26.09.2026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Competition individual  Gold/Silver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27.09.2026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Competition Group and individual Silver/ Bronz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15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  <w:lang w:val="en-US"/>
              </w:rPr>
              <w:t>VISA</w:t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15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  <w:lang w:val="en-US"/>
              </w:rPr>
              <w:t>The club will be happy to assist each Delegation member with an official invitation letter, provided that the request is made before 6 april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  <w:lang w:val="en-US"/>
              </w:rPr>
              <w:t>6 to the club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fill="FFFFFF" w:val="clear"/>
              </w:rPr>
              <w:t xml:space="preserve">. </w:t>
            </w:r>
          </w:p>
        </w:tc>
      </w:tr>
      <w:tr>
        <w:trPr>
          <w:trHeight w:val="151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JUDGES AND JURIES </w:t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If the club will not be able to provide a judge, there would be a penalty amounting to 100 EUR </w:t>
            </w:r>
          </w:p>
          <w:p>
            <w:pPr>
              <w:pStyle w:val="Style14"/>
              <w:tabs>
                <w:tab w:val="clear" w:pos="720"/>
                <w:tab w:val="left" w:pos="709" w:leader="none"/>
                <w:tab w:val="left" w:pos="1418" w:leader="none"/>
                <w:tab w:val="left" w:pos="2127" w:leader="none"/>
                <w:tab w:val="left" w:pos="2836" w:leader="none"/>
                <w:tab w:val="left" w:pos="3545" w:leader="none"/>
                <w:tab w:val="left" w:pos="4254" w:leader="none"/>
                <w:tab w:val="left" w:pos="4963" w:leader="none"/>
                <w:tab w:val="left" w:pos="5672" w:leader="none"/>
                <w:tab w:val="left" w:pos="6381" w:leader="none"/>
                <w:tab w:val="left" w:pos="7090" w:leader="none"/>
              </w:tabs>
              <w:suppressAutoHyphens w:val="true"/>
              <w:bidi w:val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u w:val="none" w:color="000000"/>
                <w:lang w:val="en-US"/>
              </w:rPr>
              <w:t>First judge :</w:t>
            </w: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u w:val="none" w:color="000000"/>
                <w:lang w:val="de-DE"/>
              </w:rPr>
              <w:t xml:space="preserve">HUN </w:t>
            </w: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u w:val="none" w:color="000000"/>
                <w:lang w:val="en-US"/>
              </w:rPr>
              <w:t>Alekszandrova Ljubov</w:t>
            </w:r>
          </w:p>
        </w:tc>
      </w:tr>
      <w:tr>
        <w:trPr>
          <w:trHeight w:val="199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BANK ACCOUNT INFORMATION 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CIB bank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HU12 107005056666384550000005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IBAN CIBHHUHBXXX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Aleksandrova Liubov</w:t>
            </w:r>
          </w:p>
        </w:tc>
      </w:tr>
      <w:tr>
        <w:trPr>
          <w:trHeight w:val="1995" w:hRule="atLeast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15"/>
              <w:bidi w:val="0"/>
              <w:spacing w:before="0" w:after="24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DEADLINES SUMMARY </w:t>
            </w:r>
          </w:p>
        </w:tc>
        <w:tc>
          <w:tcPr>
            <w:tcW w:w="7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Visa Request Form 01.09.2026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Nominative Registration 15.09.2026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Accommodation Form  15.09.2026</w:t>
            </w:r>
          </w:p>
          <w:p>
            <w:pPr>
              <w:pStyle w:val="2"/>
              <w:bidi w:val="0"/>
              <w:spacing w:before="0" w:after="24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Style15"/>
        <w:bidi w:val="0"/>
        <w:spacing w:before="0" w:after="240"/>
        <w:ind w:left="0" w:right="0" w:hanging="0"/>
        <w:jc w:val="left"/>
        <w:rPr>
          <w:rFonts w:ascii="Times Roman" w:hAnsi="Times Roman" w:eastAsia="Times Roman" w:cs="Times Roman"/>
          <w:sz w:val="24"/>
          <w:szCs w:val="24"/>
          <w:highlight w:val="white"/>
        </w:rPr>
      </w:pPr>
      <w:r>
        <w:rPr>
          <w:rFonts w:eastAsia="Times Roman" w:cs="Times Roman" w:ascii="Times Roman" w:hAnsi="Times Roman"/>
          <w:sz w:val="24"/>
          <w:szCs w:val="24"/>
          <w:shd w:fill="FFFFFF" w:val="clear"/>
        </w:rPr>
      </w:r>
    </w:p>
    <w:p>
      <w:pPr>
        <w:pStyle w:val="Style15"/>
        <w:bidi w:val="0"/>
        <w:spacing w:before="0" w:after="240"/>
        <w:ind w:left="0" w:right="0" w:hanging="0"/>
        <w:jc w:val="center"/>
        <w:rPr>
          <w:rFonts w:ascii="Times Roman" w:hAnsi="Times Roman" w:eastAsia="Times Roman" w:cs="Times Roman"/>
          <w:b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  <w:lang w:val="en-US"/>
        </w:rPr>
        <w:t>Technical Program</w:t>
      </w:r>
    </w:p>
    <w:p>
      <w:pPr>
        <w:pStyle w:val="Style15"/>
        <w:widowControl w:val="false"/>
        <w:tabs>
          <w:tab w:val="clear" w:pos="720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u w:val="none" w:color="000000"/>
        </w:rPr>
      </w:r>
    </w:p>
    <w:tbl>
      <w:tblPr>
        <w:tblW w:w="9312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14"/>
        <w:gridCol w:w="2095"/>
        <w:gridCol w:w="1302"/>
        <w:gridCol w:w="1289"/>
        <w:gridCol w:w="1354"/>
        <w:gridCol w:w="1472"/>
        <w:gridCol w:w="1285"/>
      </w:tblGrid>
      <w:tr>
        <w:trPr>
          <w:trHeight w:val="26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MINI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2018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3.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MINI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2018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2" name="Kép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4.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MINI 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2018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3" name="Kép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5.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PRE-CHILDREN 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2017 / 2016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3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6.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PRE-CHILDREN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2017 / 2016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4" name="Kép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ép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or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7.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PRE-CHILDREN 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2017 / 2016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5" name="Kép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8.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CHILDREN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2015 / 2014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3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9.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CHILDREN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2015 / 2014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360045" cy="363220"/>
                  <wp:effectExtent l="0" t="0" r="0" b="0"/>
                  <wp:docPr id="6" name="Kép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ép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or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3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10.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CHILDREN 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2015 / 2014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360045" cy="363220"/>
                  <wp:effectExtent l="0" t="0" r="0" b="0"/>
                  <wp:docPr id="7" name="Kép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ép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or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11.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PRE- JUNIOR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12.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PRE- JUNIOR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13.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 -JUNIOR 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14.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JUNIOR Gol</w:t>
            </w:r>
            <w:r>
              <w:rPr>
                <w:rFonts w:eastAsia="Helvetica Neue" w:cs="Helvetica Neue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333333"/>
                <w:spacing w:val="0"/>
                <w:kern w:val="0"/>
                <w:position w:val="0"/>
                <w:sz w:val="22"/>
                <w:sz w:val="22"/>
                <w:szCs w:val="22"/>
                <w:u w:val="none" w:color="FFFFFF"/>
                <w:vertAlign w:val="baseline"/>
                <w14:textFill>
                  <w14:solidFill>
                    <w14:srgbClr w14:val="333333"/>
                  </w14:solidFill>
                </w14:textFill>
              </w:rPr>
              <w:t>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2012 / 2011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4"/>
                <w:szCs w:val="24"/>
                <w14:textFill>
                  <w14:solidFill>
                    <w14:srgbClr w14:val="333333"/>
                  </w14:solidFill>
                </w14:textFill>
              </w:rPr>
              <w:t>HOOP/BALL/CLUBS/RIBBON</w:t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15.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JUNIOR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2012 / 2011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16.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JUNIOR 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2012 / 2011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17.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SENIOR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</w:rPr>
              <w:t>2010 and older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4"/>
                <w:szCs w:val="24"/>
                <w14:textFill>
                  <w14:solidFill>
                    <w14:srgbClr w14:val="333333"/>
                  </w14:solidFill>
                </w14:textFill>
              </w:rPr>
              <w:t>HOOP/BALL/CLUBS/RIBBON</w:t>
            </w:r>
          </w:p>
        </w:tc>
      </w:tr>
      <w:tr>
        <w:trPr>
          <w:trHeight w:val="48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18.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SENIOR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</w:rPr>
              <w:t>2010 and older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19.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SENIOR Bronz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</w:rPr>
              <w:t>2010 and older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2017 and younger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8" name="Kép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ép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21.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2017 and younger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360045" cy="363220"/>
                  <wp:effectExtent l="0" t="0" r="0" b="0"/>
                  <wp:docPr id="9" name="Kép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ép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3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22.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Group I Gold 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6/2015/20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360045" cy="363220"/>
                  <wp:effectExtent l="0" t="0" r="0" b="0"/>
                  <wp:docPr id="10" name="Kép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ép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or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32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22.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Group I Silver 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6/2015/20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360045" cy="363220"/>
                  <wp:effectExtent l="0" t="0" r="0" b="0"/>
                  <wp:docPr id="11" name="Kép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bidi w:val="0"/>
              <w:ind w:left="0" w:right="0" w:hanging="0"/>
              <w:jc w:val="center"/>
              <w:rPr>
                <w:b/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or</w:t>
            </w:r>
          </w:p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:lang w:val="en-US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8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23.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 JUNIOR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2015/2014/</w:t>
            </w:r>
          </w:p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8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24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PRE JUNIOR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2015/2014/</w:t>
            </w:r>
          </w:p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25.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JUNIOR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FIG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25.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JUNIOR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FIG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4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26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SENIOR Gold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FIG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577215" cy="376555"/>
                  <wp:effectExtent l="0" t="0" r="0" b="0"/>
                  <wp:docPr id="12" name="Kép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ép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/>
              <w:drawing>
                <wp:inline distT="0" distB="0" distL="0" distR="0">
                  <wp:extent cx="575945" cy="208915"/>
                  <wp:effectExtent l="0" t="0" r="0" b="0"/>
                  <wp:docPr id="13" name="Kép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Kép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7215" cy="376555"/>
                  <wp:effectExtent l="0" t="0" r="0" b="0"/>
                  <wp:docPr id="14" name="Kép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ép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5945" cy="208915"/>
                  <wp:effectExtent l="0" t="0" r="0" b="0"/>
                  <wp:docPr id="15" name="Kép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ép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4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27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SENIOR Silver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Group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FIG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7215" cy="376555"/>
                  <wp:effectExtent l="0" t="0" r="0" b="0"/>
                  <wp:docPr id="16" name="Kép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ép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5945" cy="208915"/>
                  <wp:effectExtent l="0" t="0" r="0" b="0"/>
                  <wp:docPr id="17" name="Kép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Kép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7215" cy="376555"/>
                  <wp:effectExtent l="0" t="0" r="0" b="0"/>
                  <wp:docPr id="18" name="Kép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Kép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drawing>
                <wp:inline distT="0" distB="0" distL="0" distR="0">
                  <wp:extent cx="575945" cy="208915"/>
                  <wp:effectExtent l="0" t="0" r="0" b="0"/>
                  <wp:docPr id="19" name="Kép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ép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4F4F4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28.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GALA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Individual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2"/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outline w:val="false"/>
                <w:color w:val="333333"/>
                <w:sz w:val="22"/>
                <w:szCs w:val="22"/>
                <w14:textFill>
                  <w14:solidFill>
                    <w14:srgbClr w14:val="333333"/>
                  </w14:solidFill>
                </w14:textFill>
              </w:rPr>
              <w:t>By choice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8F8F8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5"/>
        <w:widowControl w:val="false"/>
        <w:tabs>
          <w:tab w:val="clear" w:pos="720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Times New Roman" w:cs="Times New Roman"/>
          <w:kern w:val="2"/>
          <w:u w:val="none" w:color="000000"/>
        </w:rPr>
      </w:pPr>
      <w:r>
        <w:rPr>
          <w:rFonts w:eastAsia="Times New Roman" w:cs="Times New Roman" w:ascii="Times New Roman" w:hAnsi="Times New Roman"/>
          <w:kern w:val="2"/>
          <w:u w:val="none" w:color="000000"/>
        </w:rPr>
      </w:r>
    </w:p>
    <w:p>
      <w:pPr>
        <w:pStyle w:val="Style15"/>
        <w:bidi w:val="0"/>
        <w:spacing w:before="0" w:after="0"/>
        <w:ind w:left="0" w:right="0" w:hanging="0"/>
        <w:jc w:val="left"/>
        <w:rPr>
          <w:outline w:val="false"/>
          <w:color w:val="333333"/>
          <w14:textFill>
            <w14:solidFill>
              <w14:srgbClr w14:val="333333"/>
            </w14:solidFill>
          </w14:textFill>
        </w:rPr>
      </w:pPr>
      <w:r>
        <w:rPr>
          <w:outline w:val="false"/>
          <w:color w:val="333333"/>
          <w14:textFill>
            <w14:solidFill>
              <w14:srgbClr w14:val="333333"/>
            </w14:solidFill>
          </w14:textFill>
        </w:rPr>
      </w:r>
    </w:p>
    <w:p>
      <w:pPr>
        <w:pStyle w:val="Style15"/>
        <w:bidi w:val="0"/>
        <w:spacing w:before="0" w:after="0"/>
        <w:ind w:left="0" w:right="0" w:hanging="0"/>
        <w:jc w:val="left"/>
        <w:rPr>
          <w:outline w:val="false"/>
          <w:color w:val="333333"/>
          <w14:textFill>
            <w14:solidFill>
              <w14:srgbClr w14:val="333333"/>
            </w14:solidFill>
          </w14:textFill>
        </w:rPr>
      </w:pPr>
      <w:r>
        <w:rPr>
          <w:outline w:val="false"/>
          <w:color w:val="333333"/>
          <w14:textFill>
            <w14:solidFill>
              <w14:srgbClr w14:val="333333"/>
            </w14:solidFill>
          </w14:textFill>
        </w:rPr>
      </w:r>
    </w:p>
    <w:p>
      <w:pPr>
        <w:pStyle w:val="Style15"/>
        <w:bidi w:val="0"/>
        <w:spacing w:before="0" w:after="0"/>
        <w:ind w:left="0" w:right="0" w:hanging="0"/>
        <w:jc w:val="left"/>
        <w:rPr/>
      </w:pPr>
      <w:r>
        <w:rPr>
          <w:b/>
          <w:bCs/>
          <w:outline w:val="false"/>
          <w:color w:val="333333"/>
          <w:sz w:val="26"/>
          <w:szCs w:val="26"/>
          <w:lang w:val="en-US"/>
          <w14:textFill>
            <w14:solidFill>
              <w14:srgbClr w14:val="333333"/>
            </w14:solidFill>
          </w14:textFill>
        </w:rPr>
        <w:t>17.04.2026                                                                               Aleksandrova Liubov</w:t>
      </w:r>
    </w:p>
    <w:sectPr>
      <w:headerReference w:type="default" r:id="rId22"/>
      <w:footerReference w:type="default" r:id="rId2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Times Roman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hu-H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hivatkozs">
    <w:name w:val="Internet-hivatkozás"/>
    <w:rPr>
      <w:u w:val="single" w:color="FFFFFF"/>
    </w:rPr>
  </w:style>
  <w:style w:type="character" w:styleId="Hyperlink0">
    <w:name w:val="Hyperlink.0"/>
    <w:basedOn w:val="Internethivatkozs"/>
    <w:qFormat/>
    <w:rPr>
      <w:u w:val="single" w:color="FFFFFF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Style14">
    <w:name w:val="Основной текст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hu-H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5">
    <w:name w:val="По умолчанию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2">
    <w:name w:val="Стиль таблицы 2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shd w:fill="auto" w:val="clear"/>
      <w:vertAlign w:val="baseline"/>
      <w:lang w:val="hu-H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Lfejsllb"/>
    <w:pPr/>
    <w:rPr/>
  </w:style>
  <w:style w:type="paragraph" w:styleId="Llb">
    <w:name w:val="Footer"/>
    <w:basedOn w:val="Lfejsllb"/>
    <w:pPr/>
    <w:rPr/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lekluba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LibreOffice/6.3.4.2$Windows_x86 LibreOffice_project/60da17e045e08f1793c57c00ba83cdfce946d0aa</Application>
  <Pages>4</Pages>
  <Words>419</Words>
  <Characters>2334</Characters>
  <CharactersWithSpaces>2664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2026-04-17T08:26:52Z</dcterms:modified>
  <cp:revision>3</cp:revision>
  <dc:subject/>
  <dc:title/>
</cp:coreProperties>
</file>